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3" w:rsidRDefault="000F3AC3" w:rsidP="000F3AC3">
      <w:pPr>
        <w:jc w:val="center"/>
      </w:pPr>
      <w:r>
        <w:t>Dr. George Sutherland</w:t>
      </w:r>
    </w:p>
    <w:p w:rsidR="000F3AC3" w:rsidRPr="006D305A" w:rsidRDefault="000F3AC3" w:rsidP="000F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KNEE </w:t>
      </w:r>
      <w:r w:rsidR="00957D5F">
        <w:rPr>
          <w:b/>
          <w:sz w:val="28"/>
          <w:szCs w:val="28"/>
        </w:rPr>
        <w:t>DENOVO</w:t>
      </w:r>
      <w:r w:rsidR="00957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CARTILAGE IMPLANT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may remove the bulky outer bandage after 3 days, and cover with regular </w:t>
      </w:r>
      <w:proofErr w:type="spellStart"/>
      <w:r w:rsidRPr="006D305A">
        <w:rPr>
          <w:sz w:val="24"/>
          <w:szCs w:val="24"/>
        </w:rPr>
        <w:t>band-aids</w:t>
      </w:r>
      <w:proofErr w:type="spellEnd"/>
      <w:r w:rsidRPr="006D305A">
        <w:rPr>
          <w:sz w:val="24"/>
          <w:szCs w:val="24"/>
        </w:rPr>
        <w:t>.</w:t>
      </w:r>
      <w:bookmarkStart w:id="0" w:name="_GoBack"/>
      <w:bookmarkEnd w:id="0"/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</w:t>
      </w:r>
      <w:r>
        <w:rPr>
          <w:sz w:val="24"/>
          <w:szCs w:val="24"/>
        </w:rPr>
        <w:t xml:space="preserve"> knee</w:t>
      </w:r>
      <w:r w:rsidRPr="006D305A">
        <w:rPr>
          <w:sz w:val="24"/>
          <w:szCs w:val="24"/>
        </w:rPr>
        <w:t xml:space="preserve">. 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will be given a prescription for pain medication. Please refer to the “Medication Instruction” sheet also given to you by your post-operative nurse. Many times after the first 3 days, the prescribed medication may not be needed. If you are having mild pain, use over-the-counter Tylenol (as directed on the box), or Ibuprofen (as directed on the box).</w:t>
      </w:r>
    </w:p>
    <w:p w:rsidR="000F3AC3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0F3AC3" w:rsidRPr="006D305A" w:rsidRDefault="000F3AC3" w:rsidP="000F3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1 aspirin (325mg) every day until your follow-up appointment.</w:t>
      </w:r>
    </w:p>
    <w:p w:rsidR="000F3AC3" w:rsidRPr="006D305A" w:rsidRDefault="000F3AC3" w:rsidP="000F3AC3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0F3AC3" w:rsidRPr="006D305A" w:rsidRDefault="000F3AC3" w:rsidP="000F3A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0F3AC3" w:rsidRPr="006D305A" w:rsidRDefault="000F3AC3" w:rsidP="000F3A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0F3AC3" w:rsidRPr="006D305A" w:rsidRDefault="000F3AC3" w:rsidP="000F3A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0F3AC3" w:rsidRPr="006D305A" w:rsidRDefault="000F3AC3" w:rsidP="000F3A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0F3AC3" w:rsidRDefault="000F3AC3" w:rsidP="000F3AC3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0F3AC3" w:rsidRDefault="000F3AC3" w:rsidP="000F3AC3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0F3AC3" w:rsidRDefault="000F3AC3" w:rsidP="000F3AC3">
      <w:pPr>
        <w:spacing w:line="240" w:lineRule="auto"/>
        <w:jc w:val="center"/>
        <w:rPr>
          <w:b/>
          <w:sz w:val="32"/>
          <w:szCs w:val="32"/>
        </w:rPr>
      </w:pPr>
    </w:p>
    <w:p w:rsidR="000F3AC3" w:rsidRDefault="000F3AC3" w:rsidP="000F3AC3">
      <w:pPr>
        <w:spacing w:after="0" w:line="240" w:lineRule="auto"/>
        <w:jc w:val="center"/>
        <w:rPr>
          <w:b/>
          <w:sz w:val="32"/>
          <w:szCs w:val="32"/>
        </w:rPr>
      </w:pPr>
    </w:p>
    <w:p w:rsidR="000F3AC3" w:rsidRDefault="000F3AC3" w:rsidP="000F3A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0F3AC3" w:rsidRPr="006D305A" w:rsidRDefault="000F3AC3" w:rsidP="000F3AC3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0F3AC3" w:rsidRPr="007B3517" w:rsidRDefault="000F3AC3" w:rsidP="000F3AC3">
      <w:pPr>
        <w:spacing w:after="0" w:line="240" w:lineRule="auto"/>
        <w:rPr>
          <w:sz w:val="24"/>
          <w:szCs w:val="24"/>
        </w:rPr>
      </w:pPr>
      <w:r w:rsidRPr="0007135A">
        <w:rPr>
          <w:b/>
          <w:i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</w:t>
      </w:r>
      <w:r w:rsidRPr="007B3517">
        <w:rPr>
          <w:sz w:val="24"/>
          <w:szCs w:val="24"/>
        </w:rPr>
        <w:t>ou have received a nerve block today</w:t>
      </w:r>
      <w:r>
        <w:rPr>
          <w:sz w:val="24"/>
          <w:szCs w:val="24"/>
        </w:rPr>
        <w:t>, this was provided to help control post-op pain</w:t>
      </w:r>
      <w:r w:rsidRPr="007B3517">
        <w:rPr>
          <w:sz w:val="24"/>
          <w:szCs w:val="24"/>
        </w:rPr>
        <w:t>. The nerve block takes away your ability to move the affected limb, feel pressure and sensation to touch, and blocks changes in temperature.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</w:p>
    <w:p w:rsidR="000F3AC3" w:rsidRPr="006D305A" w:rsidRDefault="000F3AC3" w:rsidP="000F3AC3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0F3AC3" w:rsidRPr="007B3517" w:rsidRDefault="000F3AC3" w:rsidP="000F3AC3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0F3AC3" w:rsidRPr="006D305A" w:rsidRDefault="000F3AC3" w:rsidP="000F3AC3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0F3AC3" w:rsidRPr="007B3517" w:rsidRDefault="000F3AC3" w:rsidP="000F3AC3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0F3AC3" w:rsidRPr="007B3517" w:rsidRDefault="000F3AC3" w:rsidP="000F3AC3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0F3AC3" w:rsidRPr="007B3517" w:rsidRDefault="000F3AC3" w:rsidP="000F3AC3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0F3AC3" w:rsidRPr="006D305A" w:rsidRDefault="000F3AC3" w:rsidP="000F3AC3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0F3AC3" w:rsidRPr="006D305A" w:rsidRDefault="000F3AC3" w:rsidP="000F3AC3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0F3AC3" w:rsidRPr="007B3517" w:rsidRDefault="000F3AC3" w:rsidP="000F3AC3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0F3AC3" w:rsidRPr="007B3517" w:rsidRDefault="000F3AC3" w:rsidP="000F3AC3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0F3AC3" w:rsidRDefault="000F3AC3" w:rsidP="000F3AC3">
      <w:pPr>
        <w:spacing w:line="240" w:lineRule="auto"/>
        <w:rPr>
          <w:b/>
          <w:sz w:val="28"/>
          <w:szCs w:val="28"/>
          <w:u w:val="single"/>
        </w:rPr>
      </w:pPr>
    </w:p>
    <w:p w:rsidR="000F3AC3" w:rsidRPr="006D305A" w:rsidRDefault="000F3AC3" w:rsidP="000F3AC3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0F3AC3" w:rsidRDefault="000F3AC3" w:rsidP="000F3AC3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0F3AC3" w:rsidRDefault="000F3AC3" w:rsidP="000F3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0F3AC3" w:rsidRDefault="000F3AC3" w:rsidP="000F3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0F3AC3" w:rsidRDefault="000F3AC3" w:rsidP="000F3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0F3AC3" w:rsidRDefault="000F3AC3" w:rsidP="000F3AC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0F3AC3" w:rsidRDefault="000F3AC3" w:rsidP="000F3AC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0F3AC3" w:rsidRDefault="000F3AC3" w:rsidP="000F3AC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0F3AC3" w:rsidRDefault="000F3AC3" w:rsidP="000F3AC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0F3AC3" w:rsidRDefault="000F3AC3" w:rsidP="000F3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0F3AC3" w:rsidRDefault="000F3AC3" w:rsidP="000F3A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0F3AC3" w:rsidRDefault="000F3AC3" w:rsidP="000F3A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39221C" w:rsidRDefault="000F3AC3" w:rsidP="000F3AC3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39221C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7D" w:rsidRDefault="00754E7D">
      <w:pPr>
        <w:spacing w:after="0" w:line="240" w:lineRule="auto"/>
      </w:pPr>
      <w:r>
        <w:separator/>
      </w:r>
    </w:p>
  </w:endnote>
  <w:endnote w:type="continuationSeparator" w:id="0">
    <w:p w:rsidR="00754E7D" w:rsidRDefault="0075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7D" w:rsidRDefault="00754E7D">
      <w:pPr>
        <w:spacing w:after="0" w:line="240" w:lineRule="auto"/>
      </w:pPr>
      <w:r>
        <w:separator/>
      </w:r>
    </w:p>
  </w:footnote>
  <w:footnote w:type="continuationSeparator" w:id="0">
    <w:p w:rsidR="00754E7D" w:rsidRDefault="0075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0F3A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89966" wp14:editId="0381867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754E7D">
    <w:pPr>
      <w:pStyle w:val="Header"/>
    </w:pPr>
  </w:p>
  <w:p w:rsidR="00DF763C" w:rsidRDefault="00754E7D">
    <w:pPr>
      <w:pStyle w:val="Header"/>
    </w:pPr>
  </w:p>
  <w:p w:rsidR="00DF763C" w:rsidRDefault="00754E7D">
    <w:pPr>
      <w:pStyle w:val="Header"/>
    </w:pPr>
  </w:p>
  <w:p w:rsidR="00DF763C" w:rsidRDefault="00754E7D">
    <w:pPr>
      <w:pStyle w:val="Header"/>
    </w:pPr>
  </w:p>
  <w:p w:rsidR="00DF763C" w:rsidRDefault="00754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3"/>
    <w:rsid w:val="000F3AC3"/>
    <w:rsid w:val="0039221C"/>
    <w:rsid w:val="00754E7D"/>
    <w:rsid w:val="009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C3"/>
  </w:style>
  <w:style w:type="paragraph" w:styleId="ListParagraph">
    <w:name w:val="List Paragraph"/>
    <w:basedOn w:val="Normal"/>
    <w:uiPriority w:val="34"/>
    <w:qFormat/>
    <w:rsid w:val="000F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C3"/>
  </w:style>
  <w:style w:type="paragraph" w:styleId="ListParagraph">
    <w:name w:val="List Paragraph"/>
    <w:basedOn w:val="Normal"/>
    <w:uiPriority w:val="34"/>
    <w:qFormat/>
    <w:rsid w:val="000F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Standiford</dc:creator>
  <cp:lastModifiedBy>Darron Standiford</cp:lastModifiedBy>
  <cp:revision>2</cp:revision>
  <dcterms:created xsi:type="dcterms:W3CDTF">2014-07-14T13:42:00Z</dcterms:created>
  <dcterms:modified xsi:type="dcterms:W3CDTF">2014-07-14T15:01:00Z</dcterms:modified>
</cp:coreProperties>
</file>